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0D6" w:rsidRPr="00F869EF" w:rsidRDefault="008620D6" w:rsidP="008620D6">
      <w:pPr>
        <w:pStyle w:val="BodyText"/>
        <w:jc w:val="both"/>
        <w:outlineLvl w:val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8620D6" w:rsidRPr="00F869EF" w:rsidRDefault="008620D6" w:rsidP="008620D6">
      <w:pPr>
        <w:pStyle w:val="BodyText"/>
        <w:jc w:val="both"/>
        <w:outlineLvl w:val="0"/>
        <w:rPr>
          <w:rFonts w:ascii="Times New Roman" w:hAnsi="Times New Roman" w:cs="Times New Roman"/>
          <w:sz w:val="24"/>
        </w:rPr>
      </w:pPr>
    </w:p>
    <w:p w:rsidR="008620D6" w:rsidRPr="00F869EF" w:rsidRDefault="008620D6" w:rsidP="008620D6">
      <w:pPr>
        <w:pStyle w:val="BodyText"/>
        <w:jc w:val="both"/>
        <w:outlineLvl w:val="0"/>
        <w:rPr>
          <w:rFonts w:ascii="Times New Roman" w:hAnsi="Times New Roman" w:cs="Times New Roman"/>
          <w:sz w:val="24"/>
        </w:rPr>
      </w:pPr>
    </w:p>
    <w:p w:rsidR="008620D6" w:rsidRPr="00F869EF" w:rsidRDefault="008620D6" w:rsidP="008620D6">
      <w:pPr>
        <w:pStyle w:val="BodyText"/>
        <w:jc w:val="both"/>
        <w:outlineLvl w:val="0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3060"/>
      </w:tblGrid>
      <w:tr w:rsidR="008620D6" w:rsidRPr="00F869EF" w:rsidTr="00A8147C">
        <w:tc>
          <w:tcPr>
            <w:tcW w:w="3060" w:type="dxa"/>
          </w:tcPr>
          <w:p w:rsidR="00DD3B70" w:rsidRDefault="00CE0B61" w:rsidP="00A8147C">
            <w:pPr>
              <w:pStyle w:val="Heading2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723900" cy="9588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20D6" w:rsidRPr="00F869EF" w:rsidRDefault="008620D6" w:rsidP="00A8147C">
            <w:pPr>
              <w:pStyle w:val="Heading2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F869EF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REPUBLIKA HRVATSKA</w:t>
            </w:r>
          </w:p>
          <w:p w:rsidR="008620D6" w:rsidRPr="00F869EF" w:rsidRDefault="008620D6" w:rsidP="00A8147C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="008620D6" w:rsidRPr="00F869EF" w:rsidRDefault="008620D6" w:rsidP="00A8147C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="000105BB" w:rsidRDefault="000105BB" w:rsidP="000105BB">
      <w:pPr>
        <w:jc w:val="right"/>
        <w:rPr>
          <w:sz w:val="24"/>
        </w:rPr>
      </w:pPr>
      <w:r>
        <w:rPr>
          <w:b/>
          <w:sz w:val="24"/>
        </w:rPr>
        <w:t xml:space="preserve">  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t-1306/13  </w:t>
      </w:r>
    </w:p>
    <w:p w:rsidR="000105BB" w:rsidRDefault="000105BB" w:rsidP="000105BB">
      <w:pPr>
        <w:rPr>
          <w:sz w:val="24"/>
        </w:rPr>
      </w:pPr>
    </w:p>
    <w:p w:rsidR="000105BB" w:rsidRPr="00010102" w:rsidRDefault="000105BB" w:rsidP="000105BB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="000105BB" w:rsidRDefault="000105BB" w:rsidP="000105BB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="000105BB" w:rsidRDefault="000105BB" w:rsidP="000105BB">
      <w:pPr>
        <w:jc w:val="both"/>
        <w:rPr>
          <w:sz w:val="24"/>
        </w:rPr>
      </w:pPr>
    </w:p>
    <w:p w:rsidR="00A245E9" w:rsidRPr="00A245E9" w:rsidRDefault="000105BB" w:rsidP="000105BB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PEJAK NEKRETNINE d.o.o., </w:t>
      </w:r>
      <w:r w:rsidR="004667B8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Velika Gorica, </w:t>
      </w:r>
      <w:r w:rsidRPr="00CB7FB0">
        <w:rPr>
          <w:sz w:val="24"/>
          <w:szCs w:val="24"/>
        </w:rPr>
        <w:t>Kurilovečka 2/A</w:t>
      </w:r>
      <w:r>
        <w:rPr>
          <w:sz w:val="24"/>
          <w:szCs w:val="24"/>
        </w:rPr>
        <w:t>, dana 1</w:t>
      </w:r>
      <w:r w:rsidR="00DD3B70">
        <w:rPr>
          <w:sz w:val="24"/>
          <w:szCs w:val="24"/>
        </w:rPr>
        <w:t>5</w:t>
      </w:r>
      <w:r>
        <w:rPr>
          <w:sz w:val="24"/>
          <w:szCs w:val="24"/>
        </w:rPr>
        <w:t>.veljače 2019.</w:t>
      </w:r>
    </w:p>
    <w:p w:rsidR="00A245E9" w:rsidRPr="00A245E9" w:rsidRDefault="00A245E9" w:rsidP="00A245E9">
      <w:pPr>
        <w:widowControl/>
        <w:rPr>
          <w:b/>
          <w:sz w:val="40"/>
          <w:szCs w:val="40"/>
        </w:rPr>
      </w:pPr>
    </w:p>
    <w:p w:rsidR="008620D6" w:rsidRPr="002A6586" w:rsidRDefault="008620D6" w:rsidP="008620D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="008620D6" w:rsidRPr="00E278BA" w:rsidRDefault="008620D6" w:rsidP="008620D6">
      <w:pPr>
        <w:widowControl/>
        <w:jc w:val="center"/>
        <w:rPr>
          <w:sz w:val="24"/>
          <w:szCs w:val="24"/>
        </w:rPr>
      </w:pPr>
    </w:p>
    <w:p w:rsidR="009E22FE" w:rsidRDefault="003573DB" w:rsidP="008E4F5E">
      <w:pPr>
        <w:ind w:firstLine="708"/>
        <w:jc w:val="both"/>
        <w:rPr>
          <w:sz w:val="24"/>
          <w:szCs w:val="24"/>
        </w:rPr>
      </w:pPr>
      <w:r w:rsidRPr="00516E31">
        <w:rPr>
          <w:sz w:val="24"/>
          <w:szCs w:val="24"/>
        </w:rPr>
        <w:t>Privremenom s</w:t>
      </w:r>
      <w:r w:rsidR="008620D6" w:rsidRPr="00516E31">
        <w:rPr>
          <w:sz w:val="24"/>
          <w:szCs w:val="24"/>
        </w:rPr>
        <w:t>tečajnom upravitelju</w:t>
      </w:r>
      <w:r w:rsidR="00E46C36" w:rsidRPr="00516E31">
        <w:rPr>
          <w:sz w:val="24"/>
          <w:szCs w:val="24"/>
        </w:rPr>
        <w:t xml:space="preserve"> </w:t>
      </w:r>
      <w:r w:rsidR="00516E31" w:rsidRPr="00516E31">
        <w:rPr>
          <w:sz w:val="24"/>
          <w:szCs w:val="24"/>
        </w:rPr>
        <w:t>Tomislav Čoga iz Zagreba, Vranovinski ogranak 12., OIB 82870226709</w:t>
      </w:r>
      <w:r w:rsidR="007565B6" w:rsidRPr="00516E31">
        <w:rPr>
          <w:sz w:val="24"/>
          <w:szCs w:val="24"/>
        </w:rPr>
        <w:t xml:space="preserve"> </w:t>
      </w:r>
      <w:r w:rsidR="008620D6" w:rsidRPr="00516E31">
        <w:rPr>
          <w:sz w:val="24"/>
          <w:szCs w:val="24"/>
        </w:rPr>
        <w:t xml:space="preserve">određuje se nagrada u </w:t>
      </w:r>
      <w:r w:rsidR="00DD7A46" w:rsidRPr="00516E31">
        <w:rPr>
          <w:sz w:val="24"/>
          <w:szCs w:val="24"/>
        </w:rPr>
        <w:t xml:space="preserve">brutto </w:t>
      </w:r>
      <w:r w:rsidR="008620D6" w:rsidRPr="00516E31">
        <w:rPr>
          <w:sz w:val="24"/>
          <w:szCs w:val="24"/>
        </w:rPr>
        <w:t xml:space="preserve">iznosu </w:t>
      </w:r>
      <w:r w:rsidR="00FA7381" w:rsidRPr="00516E31">
        <w:rPr>
          <w:sz w:val="24"/>
          <w:szCs w:val="24"/>
        </w:rPr>
        <w:t>3</w:t>
      </w:r>
      <w:r w:rsidR="00DD7A46" w:rsidRPr="00516E31">
        <w:rPr>
          <w:sz w:val="24"/>
          <w:szCs w:val="24"/>
        </w:rPr>
        <w:t>.000,00</w:t>
      </w:r>
      <w:r w:rsidR="008620D6" w:rsidRPr="00516E31">
        <w:rPr>
          <w:sz w:val="24"/>
          <w:szCs w:val="24"/>
        </w:rPr>
        <w:t xml:space="preserve"> kn.</w:t>
      </w:r>
      <w:r w:rsidR="009E22FE" w:rsidRPr="00516E31">
        <w:rPr>
          <w:sz w:val="24"/>
          <w:szCs w:val="24"/>
        </w:rPr>
        <w:t xml:space="preserve"> </w:t>
      </w:r>
    </w:p>
    <w:p w:rsidR="00CE0B61" w:rsidRPr="00516E31" w:rsidRDefault="00CE0B61" w:rsidP="008E4F5E">
      <w:pPr>
        <w:ind w:firstLine="708"/>
        <w:jc w:val="both"/>
        <w:rPr>
          <w:sz w:val="24"/>
          <w:szCs w:val="24"/>
        </w:rPr>
      </w:pPr>
    </w:p>
    <w:p w:rsidR="00447C58" w:rsidRDefault="00447C58" w:rsidP="00487288">
      <w:pPr>
        <w:widowControl/>
        <w:ind w:firstLine="720"/>
        <w:jc w:val="both"/>
        <w:rPr>
          <w:sz w:val="24"/>
        </w:rPr>
      </w:pPr>
    </w:p>
    <w:p w:rsidR="008620D6" w:rsidRDefault="008620D6" w:rsidP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="008620D6" w:rsidRDefault="008620D6" w:rsidP="008620D6">
      <w:pPr>
        <w:widowControl/>
        <w:jc w:val="both"/>
        <w:rPr>
          <w:sz w:val="24"/>
        </w:rPr>
      </w:pPr>
    </w:p>
    <w:p w:rsidR="00274CEE" w:rsidRDefault="008620D6" w:rsidP="008620D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Podneskom od </w:t>
      </w:r>
      <w:r w:rsidR="00516E31">
        <w:rPr>
          <w:sz w:val="24"/>
        </w:rPr>
        <w:t>8.veljače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516E31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E00637">
        <w:rPr>
          <w:sz w:val="24"/>
        </w:rPr>
        <w:t xml:space="preserve"> u iznosu 3.000,00 kn</w:t>
      </w:r>
    </w:p>
    <w:p w:rsidR="003748C4" w:rsidRDefault="003748C4" w:rsidP="008620D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podne</w:t>
      </w:r>
      <w:r w:rsidR="001C0B22">
        <w:rPr>
          <w:sz w:val="24"/>
          <w:szCs w:val="24"/>
        </w:rPr>
        <w:t xml:space="preserve">sku 8.veljače </w:t>
      </w:r>
      <w:r>
        <w:rPr>
          <w:sz w:val="24"/>
          <w:szCs w:val="24"/>
        </w:rPr>
        <w:t>201</w:t>
      </w:r>
      <w:r w:rsidR="001C0B22">
        <w:rPr>
          <w:sz w:val="24"/>
          <w:szCs w:val="24"/>
        </w:rPr>
        <w:t>9</w:t>
      </w:r>
      <w:r>
        <w:rPr>
          <w:sz w:val="24"/>
          <w:szCs w:val="24"/>
        </w:rPr>
        <w:t xml:space="preserve">. privremeni stečajni upravitelj </w:t>
      </w:r>
      <w:r w:rsidR="001C0B22">
        <w:rPr>
          <w:sz w:val="24"/>
          <w:szCs w:val="24"/>
        </w:rPr>
        <w:t>je opisao poslove obavljene tijekom prethodnog postupka.</w:t>
      </w:r>
    </w:p>
    <w:p w:rsidR="006E78D8" w:rsidRDefault="006E78D8" w:rsidP="008620D6">
      <w:pPr>
        <w:widowControl/>
        <w:ind w:firstLine="720"/>
        <w:jc w:val="both"/>
        <w:rPr>
          <w:sz w:val="24"/>
        </w:rPr>
      </w:pPr>
    </w:p>
    <w:p w:rsidR="008620D6" w:rsidRDefault="008620D6" w:rsidP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="00903DC1" w:rsidRDefault="00903DC1" w:rsidP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="00463FCE" w:rsidRDefault="00463FCE" w:rsidP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="009E22FE" w:rsidRDefault="009E22FE" w:rsidP="008620D6">
      <w:pPr>
        <w:widowControl/>
        <w:ind w:firstLine="720"/>
        <w:jc w:val="both"/>
        <w:rPr>
          <w:sz w:val="24"/>
        </w:rPr>
      </w:pPr>
    </w:p>
    <w:p w:rsidR="00CE0B61" w:rsidRDefault="00CE0B61" w:rsidP="001C0B22">
      <w:pPr>
        <w:widowControl/>
        <w:ind w:firstLine="720"/>
        <w:jc w:val="both"/>
        <w:rPr>
          <w:sz w:val="24"/>
        </w:rPr>
      </w:pPr>
    </w:p>
    <w:p w:rsidR="00CE0B61" w:rsidRDefault="00CE0B61" w:rsidP="001C0B22">
      <w:pPr>
        <w:widowControl/>
        <w:ind w:firstLine="720"/>
        <w:jc w:val="both"/>
        <w:rPr>
          <w:sz w:val="24"/>
        </w:rPr>
      </w:pPr>
    </w:p>
    <w:p w:rsidR="00CE0B61" w:rsidRDefault="00CE0B61" w:rsidP="001C0B22">
      <w:pPr>
        <w:widowControl/>
        <w:ind w:firstLine="720"/>
        <w:jc w:val="both"/>
        <w:rPr>
          <w:sz w:val="24"/>
        </w:rPr>
      </w:pPr>
    </w:p>
    <w:p w:rsidR="004930BD" w:rsidRDefault="00463FCE" w:rsidP="001C0B2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lastRenderedPageBreak/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</w:t>
      </w:r>
      <w:r w:rsidRPr="00E31300">
        <w:rPr>
          <w:sz w:val="24"/>
          <w:szCs w:val="24"/>
        </w:rPr>
        <w:t xml:space="preserve">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1C0B22">
        <w:rPr>
          <w:sz w:val="24"/>
          <w:szCs w:val="24"/>
        </w:rPr>
        <w:t xml:space="preserve">. </w:t>
      </w:r>
    </w:p>
    <w:p w:rsidR="00753032" w:rsidRPr="00F869EF" w:rsidRDefault="00753032" w:rsidP="00515BF0">
      <w:pPr>
        <w:widowControl/>
        <w:ind w:firstLine="720"/>
        <w:jc w:val="both"/>
        <w:rPr>
          <w:sz w:val="24"/>
          <w:szCs w:val="24"/>
        </w:rPr>
      </w:pPr>
    </w:p>
    <w:p w:rsidR="00192ACA" w:rsidRPr="00F869EF" w:rsidRDefault="00C445DA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1C0B22">
        <w:rPr>
          <w:sz w:val="24"/>
          <w:szCs w:val="24"/>
        </w:rPr>
        <w:t>1</w:t>
      </w:r>
      <w:r w:rsidR="00DD3B70">
        <w:rPr>
          <w:sz w:val="24"/>
          <w:szCs w:val="24"/>
        </w:rPr>
        <w:t>5.</w:t>
      </w:r>
      <w:r w:rsidR="001C0B22">
        <w:rPr>
          <w:sz w:val="24"/>
          <w:szCs w:val="24"/>
        </w:rPr>
        <w:t>veljače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="00192ACA" w:rsidRPr="00F869EF" w:rsidRDefault="00192ACA">
      <w:pPr>
        <w:widowControl/>
        <w:jc w:val="center"/>
        <w:rPr>
          <w:sz w:val="24"/>
          <w:szCs w:val="24"/>
        </w:rPr>
      </w:pPr>
    </w:p>
    <w:p w:rsidR="00192ACA" w:rsidRPr="00F869EF" w:rsidRDefault="00860CB5" w:rsidP="00860CB5">
      <w:pPr>
        <w:widowControl/>
        <w:ind w:left="2160" w:firstLine="72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="00A55D63" w:rsidRPr="00F869EF" w:rsidRDefault="00860CB5" w:rsidP="002665C1">
      <w:pPr>
        <w:widowControl/>
        <w:ind w:left="4320"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2E2FCA">
        <w:rPr>
          <w:sz w:val="24"/>
          <w:szCs w:val="24"/>
        </w:rPr>
        <w:t>v.r.</w:t>
      </w:r>
    </w:p>
    <w:p w:rsidR="00192ACA" w:rsidRPr="00F869EF" w:rsidRDefault="00860CB5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="00192ACA" w:rsidRPr="00F869EF" w:rsidRDefault="00192ACA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="00860CB5" w:rsidRPr="00F869EF" w:rsidRDefault="00860CB5" w:rsidP="00860CB5">
      <w:pPr>
        <w:rPr>
          <w:sz w:val="24"/>
          <w:szCs w:val="24"/>
        </w:rPr>
      </w:pPr>
    </w:p>
    <w:p w:rsidR="002E2FCA" w:rsidRDefault="002E2FCA" w:rsidP="002E2FCA">
      <w:pPr>
        <w:ind w:left="3600" w:firstLine="720"/>
        <w:jc w:val="both"/>
      </w:pPr>
      <w:r>
        <w:t>Za točnost otpravka, ovlašteni službenik:</w:t>
      </w:r>
    </w:p>
    <w:p w:rsidR="002E2FCA" w:rsidRDefault="002E2FCA" w:rsidP="00422EE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="00907C51" w:rsidRPr="00F869EF" w:rsidRDefault="00907C51" w:rsidP="002E2FCA">
      <w:pPr>
        <w:ind w:left="720"/>
        <w:rPr>
          <w:sz w:val="24"/>
          <w:szCs w:val="24"/>
        </w:rPr>
      </w:pPr>
    </w:p>
    <w:p w:rsidR="00E33139" w:rsidRPr="00F869EF" w:rsidRDefault="00E33139" w:rsidP="00E33139">
      <w:pPr>
        <w:rPr>
          <w:sz w:val="24"/>
          <w:szCs w:val="24"/>
        </w:rPr>
      </w:pPr>
    </w:p>
    <w:sectPr w:rsidR="00E33139" w:rsidRPr="00F869EF" w:rsidSect="00515BF0">
      <w:headerReference w:type="even" r:id="rId10"/>
      <w:headerReference w:type="default" r:id="rId11"/>
      <w:endnotePr>
        <w:numFmt w:val="decimal"/>
      </w:endnotePr>
      <w:pgSz w:w="11906" w:h="16838"/>
      <w:pgMar w:top="1440" w:right="1800" w:bottom="284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76C" w:rsidRDefault="008A676C">
      <w:r>
        <w:separator/>
      </w:r>
    </w:p>
  </w:endnote>
  <w:endnote w:type="continuationSeparator" w:id="0">
    <w:p w:rsidR="008A676C" w:rsidRDefault="008A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76C" w:rsidRDefault="008A676C">
      <w:r>
        <w:separator/>
      </w:r>
    </w:p>
  </w:footnote>
  <w:footnote w:type="continuationSeparator" w:id="0">
    <w:p w:rsidR="008A676C" w:rsidRDefault="008A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42E" w:rsidRDefault="0082442E" w:rsidP="00C8432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2442E" w:rsidRDefault="008244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42E" w:rsidRDefault="0082442E" w:rsidP="00F761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0B1">
      <w:rPr>
        <w:rStyle w:val="PageNumber"/>
        <w:noProof/>
      </w:rPr>
      <w:t>2</w:t>
    </w:r>
    <w:r>
      <w:rPr>
        <w:rStyle w:val="PageNumber"/>
      </w:rPr>
      <w:fldChar w:fldCharType="end"/>
    </w:r>
  </w:p>
  <w:p w:rsidR="0082442E" w:rsidRPr="00A32E6E" w:rsidRDefault="0082442E" w:rsidP="00E3313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84AD1"/>
    <w:multiLevelType w:val="hybridMultilevel"/>
    <w:tmpl w:val="15BAF0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855CB"/>
    <w:multiLevelType w:val="hybridMultilevel"/>
    <w:tmpl w:val="4B3220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C3A51"/>
    <w:multiLevelType w:val="hybridMultilevel"/>
    <w:tmpl w:val="EBFA62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C02676"/>
    <w:multiLevelType w:val="hybridMultilevel"/>
    <w:tmpl w:val="35E2A4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F013CD"/>
    <w:multiLevelType w:val="hybridMultilevel"/>
    <w:tmpl w:val="3C68F0B8"/>
    <w:lvl w:ilvl="0" w:tplc="3A1A6FD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E9316B"/>
    <w:multiLevelType w:val="hybridMultilevel"/>
    <w:tmpl w:val="675E1B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FD57D5"/>
    <w:multiLevelType w:val="hybridMultilevel"/>
    <w:tmpl w:val="D19A95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A5864"/>
    <w:multiLevelType w:val="hybridMultilevel"/>
    <w:tmpl w:val="49F6BD58"/>
    <w:lvl w:ilvl="0" w:tplc="CC6CF77E">
      <w:start w:val="1"/>
      <w:numFmt w:val="upperRoman"/>
      <w:lvlText w:val="%1."/>
      <w:lvlJc w:val="left"/>
      <w:pPr>
        <w:ind w:left="1755" w:hanging="103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1F"/>
    <w:rsid w:val="000105BB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B22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4CEE"/>
    <w:rsid w:val="0028403B"/>
    <w:rsid w:val="00285742"/>
    <w:rsid w:val="0028629B"/>
    <w:rsid w:val="00297B3D"/>
    <w:rsid w:val="002A6586"/>
    <w:rsid w:val="002D10E6"/>
    <w:rsid w:val="002D2D5A"/>
    <w:rsid w:val="002D5155"/>
    <w:rsid w:val="002E2FCA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748C4"/>
    <w:rsid w:val="00380959"/>
    <w:rsid w:val="0038476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667B8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16E31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2742C"/>
    <w:rsid w:val="00733D7A"/>
    <w:rsid w:val="00753032"/>
    <w:rsid w:val="007565B6"/>
    <w:rsid w:val="00760ED1"/>
    <w:rsid w:val="00787F4D"/>
    <w:rsid w:val="007960C5"/>
    <w:rsid w:val="007C6AF0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A676C"/>
    <w:rsid w:val="008B342B"/>
    <w:rsid w:val="008B62E7"/>
    <w:rsid w:val="008C1334"/>
    <w:rsid w:val="008D307C"/>
    <w:rsid w:val="008D4AF0"/>
    <w:rsid w:val="008E10FB"/>
    <w:rsid w:val="008E4F5E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E22FE"/>
    <w:rsid w:val="00A07506"/>
    <w:rsid w:val="00A2384B"/>
    <w:rsid w:val="00A245E9"/>
    <w:rsid w:val="00A300E7"/>
    <w:rsid w:val="00A32E6E"/>
    <w:rsid w:val="00A365B5"/>
    <w:rsid w:val="00A55A8C"/>
    <w:rsid w:val="00A55D63"/>
    <w:rsid w:val="00A8147C"/>
    <w:rsid w:val="00A90306"/>
    <w:rsid w:val="00A9549D"/>
    <w:rsid w:val="00AB2DFC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710B1"/>
    <w:rsid w:val="00B83432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0B61"/>
    <w:rsid w:val="00CE1F02"/>
    <w:rsid w:val="00CE282C"/>
    <w:rsid w:val="00D0411B"/>
    <w:rsid w:val="00D14ED8"/>
    <w:rsid w:val="00D23F1B"/>
    <w:rsid w:val="00D25FAA"/>
    <w:rsid w:val="00D6287F"/>
    <w:rsid w:val="00D73D46"/>
    <w:rsid w:val="00D8674F"/>
    <w:rsid w:val="00D95795"/>
    <w:rsid w:val="00DB26FB"/>
    <w:rsid w:val="00DC0819"/>
    <w:rsid w:val="00DC4FC1"/>
    <w:rsid w:val="00DD3B70"/>
    <w:rsid w:val="00DD7A46"/>
    <w:rsid w:val="00DE1246"/>
    <w:rsid w:val="00DE362C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46C80"/>
    <w:rsid w:val="00F53969"/>
    <w:rsid w:val="00F56107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F85533-137E-4F3B-9C85-D1D126AE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3301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paragraph" w:styleId="BalloonText">
    <w:name w:val="Balloon Text"/>
    <w:basedOn w:val="Normal"/>
    <w:semiHidden/>
    <w:rsid w:val="0028403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E2FC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2E2FCA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2E2FCA"/>
    <w:rPr>
      <w:rFonts w:ascii="Times New Roman" w:hAnsi="Times New Roman" w:cs="Times New Roman"/>
      <w:sz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E2FCA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E2FCA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St-1306/2013</izvorni_sadrzaj>
    <derivirana_varijabla naziv="DomainObject.Predmet.OznakaBroj_1">St-1306/2013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7. ST-1327/11.
20. ST-282/11.
20. ST-485/10.</izvorni_sadrzaj>
    <derivirana_varijabla naziv="DomainObject.Predmet.PrimjedbaSuca_1">VEZE:
7. ST-1327/11.
20. ST-282/11.
20. ST-485/10.</derivirana_varijabla>
  </DomainObject.Predmet.PrimjedbaSuca>
  <DomainObject.Predmet.ProtustrankaFormated>
    <izvorni_sadrzaj>  PEJAK NEKRETNINE d.o.o. za graditeljstvo i usluge</izvorni_sadrzaj>
    <derivirana_varijabla naziv="DomainObject.Predmet.ProtustrankaFormated_1">  PEJAK NEKRETNINE d.o.o. za graditeljstvo i usluge</derivirana_varijabla>
  </DomainObject.Predmet.ProtustrankaFormated>
  <DomainObject.Predmet.ProtustrankaFormatedOIB>
    <izvorni_sadrzaj>  PEJAK NEKRETNINE d.o.o. za graditeljstvo i usluge, OIB 18377865929</izvorni_sadrzaj>
    <derivirana_varijabla naziv="DomainObject.Predmet.ProtustrankaFormatedOIB_1">  PEJAK NEKRETNINE d.o.o. za graditeljstvo i usluge, OIB 18377865929</derivirana_varijabla>
  </DomainObject.Predmet.ProtustrankaFormatedOIB>
  <DomainObject.Predmet.ProtustrankaFormatedWithAdress>
    <izvorni_sadrzaj> PEJAK NEKRETNINE d.o.o. za graditeljstvo i usluge, Kurilovečka 2/A, Velika Gorica</izvorni_sadrzaj>
    <derivirana_varijabla naziv="DomainObject.Predmet.ProtustrankaFormatedWithAdress_1"> PEJAK NEKRETNINE d.o.o. za graditeljstvo i usluge, Kurilovečka 2/A, Velika Gorica</derivirana_varijabla>
  </DomainObject.Predmet.ProtustrankaFormatedWithAdress>
  <DomainObject.Predmet.ProtustrankaFormatedWithAdressOIB>
    <izvorni_sadrzaj> PEJAK NEKRETNINE d.o.o. za graditeljstvo i usluge, OIB 18377865929, Kurilovečka 2/A, Velika Gorica</izvorni_sadrzaj>
    <derivirana_varijabla naziv="DomainObject.Predmet.ProtustrankaFormatedWithAdressOIB_1"> PEJAK NEKRETNINE d.o.o. za graditeljstvo i usluge, OIB 18377865929, Kurilovečka 2/A, Velika Gorica</derivirana_varijabla>
  </DomainObject.Predmet.ProtustrankaFormatedWithAdressOIB>
  <DomainObject.Predmet.ProtustrankaWithAdress>
    <izvorni_sadrzaj>PEJAK NEKRETNINE d.o.o. za graditeljstvo i usluge Kurilovečka 2/A, Velika Gorica</izvorni_sadrzaj>
    <derivirana_varijabla naziv="DomainObject.Predmet.ProtustrankaWithAdress_1">PEJAK NEKRETNINE d.o.o. za graditeljstvo i usluge Kurilovečka 2/A, Velika Gorica</derivirana_varijabla>
  </DomainObject.Predmet.ProtustrankaWithAdress>
  <DomainObject.Predmet.ProtustrankaWithAdressOIB>
    <izvorni_sadrzaj>PEJAK NEKRETNINE d.o.o. za graditeljstvo i usluge, OIB 18377865929, Kurilovečka 2/A, Velika Gorica</izvorni_sadrzaj>
    <derivirana_varijabla naziv="DomainObject.Predmet.ProtustrankaWithAdressOIB_1">PEJAK NEKRETNINE d.o.o. za graditeljstvo i usluge, OIB 18377865929, Kurilovečka 2/A, Velika Gorica</derivirana_varijabla>
  </DomainObject.Predmet.ProtustrankaWithAdressOIB>
  <DomainObject.Predmet.ProtustrankaNazivFormated>
    <izvorni_sadrzaj>PEJAK NEKRETNINE d.o.o. za graditeljstvo i usluge</izvorni_sadrzaj>
    <derivirana_varijabla naziv="DomainObject.Predmet.ProtustrankaNazivFormated_1">PEJAK NEKRETNINE d.o.o. za graditeljstvo i usluge</derivirana_varijabla>
  </DomainObject.Predmet.ProtustrankaNazivFormated>
  <DomainObject.Predmet.ProtustrankaNazivFormatedOIB>
    <izvorni_sadrzaj>PEJAK NEKRETNINE d.o.o. za graditeljstvo i usluge, OIB 18377865929</izvorni_sadrzaj>
    <derivirana_varijabla naziv="DomainObject.Predmet.ProtustrankaNazivFormatedOIB_1">PEJAK NEKRETNINE d.o.o. za graditeljstvo i usluge, OIB 18377865929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PEJAK NEKRETNINE d.o.o. za graditeljstvo i usluge</item>
    </izvorni_sadrzaj>
    <derivirana_varijabla naziv="DomainObject.Predmet.ProtuStrankaListFormated_1">
      <item>PEJAK NEKRETNINE d.o.o. za graditeljstvo i usluge</item>
    </derivirana_varijabla>
  </DomainObject.Predmet.ProtuStrankaListFormated>
  <DomainObject.Predmet.ProtuStrankaListFormatedOIB>
    <izvorni_sadrzaj>
      <item>PEJAK NEKRETNINE d.o.o. za graditeljstvo i usluge, OIB 18377865929</item>
    </izvorni_sadrzaj>
    <derivirana_varijabla naziv="DomainObject.Predmet.ProtuStrankaListFormatedOIB_1">
      <item>PEJAK NEKRETNINE d.o.o. za graditeljstvo i usluge, OIB 18377865929</item>
    </derivirana_varijabla>
  </DomainObject.Predmet.ProtuStrankaListFormatedOIB>
  <DomainObject.Predmet.ProtuStrankaListFormatedWithAdress>
    <izvorni_sadrzaj>
      <item>PEJAK NEKRETNINE d.o.o. za graditeljstvo i usluge, Kurilovečka 2/A, Velika Gorica</item>
    </izvorni_sadrzaj>
    <derivirana_varijabla naziv="DomainObject.Predmet.ProtuStrankaListFormatedWithAdress_1">
      <item>PEJAK NEKRETNINE d.o.o. za graditeljstvo i usluge, Kurilovečka 2/A, Velika Gorica</item>
    </derivirana_varijabla>
  </DomainObject.Predmet.ProtuStrankaListFormatedWithAdress>
  <DomainObject.Predmet.ProtuStrankaListFormatedWithAdressOIB>
    <izvorni_sadrzaj>
      <item>PEJAK NEKRETNINE d.o.o. za graditeljstvo i usluge, OIB 18377865929, Kurilovečka 2/A, Velika Gorica</item>
    </izvorni_sadrzaj>
    <derivirana_varijabla naziv="DomainObject.Predmet.ProtuStrankaListFormatedWithAdressOIB_1">
      <item>PEJAK NEKRETNINE d.o.o. za graditeljstvo i usluge, OIB 18377865929, Kurilovečka 2/A, Velika Gorica</item>
    </derivirana_varijabla>
  </DomainObject.Predmet.ProtuStrankaListFormatedWithAdressOIB>
  <DomainObject.Predmet.ProtuStrankaListNazivFormated>
    <izvorni_sadrzaj>
      <item>PEJAK NEKRETNINE d.o.o. za graditeljstvo i usluge</item>
    </izvorni_sadrzaj>
    <derivirana_varijabla naziv="DomainObject.Predmet.ProtuStrankaListNazivFormated_1">
      <item>PEJAK NEKRETNINE d.o.o. za graditeljstvo i usluge</item>
    </derivirana_varijabla>
  </DomainObject.Predmet.ProtuStrankaListNazivFormated>
  <DomainObject.Predmet.ProtuStrankaListNazivFormatedOIB>
    <izvorni_sadrzaj>
      <item>PEJAK NEKRETNINE d.o.o. za graditeljstvo i usluge, OIB 18377865929</item>
    </izvorni_sadrzaj>
    <derivirana_varijabla naziv="DomainObject.Predmet.ProtuStrankaListNazivFormatedOIB_1">
      <item>PEJAK NEKRETNINE d.o.o. za graditeljstvo i usluge, OIB 18377865929</item>
    </derivirana_varijabla>
  </DomainObject.Predmet.ProtuStrankaListNazivFormatedOIB>
  <DomainObject.Predmet.OstaliListFormated>
    <izvorni_sadrzaj>
      <item>Stjepan Pejak</item>
    </izvorni_sadrzaj>
    <derivirana_varijabla naziv="DomainObject.Predmet.OstaliListFormated_1">
      <item>Stjepan Pejak</item>
    </derivirana_varijabla>
  </DomainObject.Predmet.OstaliListFormated>
  <DomainObject.Predmet.OstaliListFormatedOIB>
    <izvorni_sadrzaj>
      <item>Stjepan Pejak</item>
    </izvorni_sadrzaj>
    <derivirana_varijabla naziv="DomainObject.Predmet.OstaliListFormatedOIB_1">
      <item>Stjepan Pejak</item>
    </derivirana_varijabla>
  </DomainObject.Predmet.OstaliListFormatedOIB>
  <DomainObject.Predmet.OstaliListFormatedWithAdress>
    <izvorni_sadrzaj>
      <item>Stjepan Pejak, Kurilovečka 2A, 10410 Velika Gorica</item>
    </izvorni_sadrzaj>
    <derivirana_varijabla naziv="DomainObject.Predmet.OstaliListFormatedWithAdress_1">
      <item>Stjepan Pejak, Kurilovečka 2A, 10410 Velika Gorica</item>
    </derivirana_varijabla>
  </DomainObject.Predmet.OstaliListFormatedWithAdress>
  <DomainObject.Predmet.OstaliListFormatedWithAdressOIB>
    <izvorni_sadrzaj>
      <item>Stjepan Pejak, Kurilovečka 2A, 10410 Velika Gorica</item>
    </izvorni_sadrzaj>
    <derivirana_varijabla naziv="DomainObject.Predmet.OstaliListFormatedWithAdressOIB_1">
      <item>Stjepan Pejak, Kurilovečka 2A, 10410 Velika Gorica</item>
    </derivirana_varijabla>
  </DomainObject.Predmet.OstaliListFormatedWithAdressOIB>
  <DomainObject.Predmet.OstaliListNazivFormated>
    <izvorni_sadrzaj>
      <item>Stjepan Pejak</item>
    </izvorni_sadrzaj>
    <derivirana_varijabla naziv="DomainObject.Predmet.OstaliListNazivFormated_1">
      <item>Stjepan Pejak</item>
    </derivirana_varijabla>
  </DomainObject.Predmet.OstaliListNazivFormated>
  <DomainObject.Predmet.OstaliListNazivFormatedOIB>
    <izvorni_sadrzaj>
      <item>Stjepan Pejak</item>
    </izvorni_sadrzaj>
    <derivirana_varijabla naziv="DomainObject.Predmet.OstaliListNazivFormatedOIB_1">
      <item>Stjepan Pejak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PEJAK NEKRETNINE d.o.o. za graditeljstvo i usluge</izvorni_sadrzaj>
    <derivirana_varijabla naziv="DomainObject.Predmet.ProtustrankaIDrugi_1">PEJAK NEKRETNINE d.o.o. za graditeljstvo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PEJAK NEKRETNINE d.o.o. za graditeljstvo i usluge, OIB 18377865929, Kurilovečka 2/A, Velika Gorica</izvorni_sadrzaj>
    <derivirana_varijabla naziv="DomainObject.Predmet.ProtustrankaIDrugiAdressOIB_1">PEJAK NEKRETNINE d.o.o. za graditeljstvo i usluge, OIB 18377865929, Kurilovečka 2/A,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PEJAK NEKRETNINE d.o.o. za graditeljstvo i usluge</item>
      <item>Stjepan Pejak</item>
    </izvorni_sadrzaj>
    <derivirana_varijabla naziv="DomainObject.Predmet.SudioniciListNaziv_1">
      <item>FINA</item>
      <item>PEJAK NEKRETNINE d.o.o. za graditeljstvo i usluge</item>
      <item>Stjepan Pejak</item>
    </derivirana_varijabla>
  </DomainObject.Predmet.SudioniciListNaziv>
  <DomainObject.Predmet.SudioniciListAdressOIB>
    <izvorni_sadrzaj>
      <item>FINA, OIB 85821130368, ALBRECHTOVA 42,10000 Zagreb</item>
      <item>PEJAK NEKRETNINE d.o.o. za graditeljstvo i usluge, OIB 18377865929, Kurilovečka 2/A,Velika Gorica</item>
      <item>Stjepan Pejak, Kurilovečka 2A,10410 Velika Gorica</item>
    </izvorni_sadrzaj>
    <derivirana_varijabla naziv="DomainObject.Predmet.SudioniciListAdressOIB_1">
      <item>FINA, OIB 85821130368, ALBRECHTOVA 42,10000 Zagreb</item>
      <item>PEJAK NEKRETNINE d.o.o. za graditeljstvo i usluge, OIB 18377865929, Kurilovečka 2/A,Velika Gorica</item>
      <item>Stjepan Pejak, Kurilovečka 2A,10410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18377865929</item>
      <item>, OIB null</item>
    </izvorni_sadrzaj>
    <derivirana_varijabla naziv="DomainObject.Predmet.SudioniciListNazivOIB_1">
      <item>, OIB 85821130368</item>
      <item>, OIB 18377865929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St-1306/2013-31</izvorni_sadrzaj>
    <derivirana_varijabla naziv="DomainObject.PredzadnjaOdlukaIzPredmeta.Oznaka_1">St-1306/2013-31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71FF2-3C69-4DA3-816C-5838D8305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REPUBLIKA HRVATSKA____                          XL-P-1769/98</vt:lpstr>
      <vt:lpstr>REPUBLIKA HRVATSKA____                          XL-P-1769/98</vt:lpstr>
    </vt:vector>
  </TitlesOfParts>
  <Company>SIMECKI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HRVATSKA____                          XL-P-1769/98</dc:title>
  <dc:creator>Ante</dc:creator>
  <cp:lastModifiedBy>tomislav.coga</cp:lastModifiedBy>
  <cp:revision>2</cp:revision>
  <cp:lastPrinted>2019-02-15T10:07:00Z</cp:lastPrinted>
  <dcterms:created xsi:type="dcterms:W3CDTF">2022-10-18T08:54:00Z</dcterms:created>
  <dcterms:modified xsi:type="dcterms:W3CDTF">2022-10-18T08:54:00Z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Nova odluka (Pejak nekretnine Nagrada  prethodni.docx)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